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AB2C04" w14:textId="77777777" w:rsidR="00522427" w:rsidRPr="00522427" w:rsidRDefault="00522427" w:rsidP="00522427">
      <w:pPr>
        <w:shd w:val="clear" w:color="auto" w:fill="FFFFFF"/>
        <w:spacing w:after="0" w:line="240" w:lineRule="auto"/>
        <w:jc w:val="center"/>
        <w:rPr>
          <w:rFonts w:ascii="Calibri" w:eastAsia="Times New Roman" w:hAnsi="Calibri" w:cs="Calibri"/>
          <w:color w:val="0070C0"/>
          <w:sz w:val="24"/>
          <w:szCs w:val="24"/>
        </w:rPr>
      </w:pPr>
      <w:r w:rsidRPr="00522427">
        <w:rPr>
          <w:rFonts w:ascii="Times New Roman" w:eastAsia="Times New Roman" w:hAnsi="Times New Roman" w:cs="Times New Roman"/>
          <w:b/>
          <w:bCs/>
          <w:color w:val="0070C0"/>
          <w:sz w:val="24"/>
          <w:szCs w:val="24"/>
        </w:rPr>
        <w:t>Консультация для родителей:</w:t>
      </w:r>
    </w:p>
    <w:p w14:paraId="2FC46DDF" w14:textId="77777777" w:rsidR="00522427" w:rsidRPr="00522427" w:rsidRDefault="00522427" w:rsidP="00522427">
      <w:pPr>
        <w:shd w:val="clear" w:color="auto" w:fill="FFFFFF"/>
        <w:spacing w:after="0" w:line="240" w:lineRule="auto"/>
        <w:jc w:val="center"/>
        <w:rPr>
          <w:rFonts w:ascii="Calibri" w:eastAsia="Times New Roman" w:hAnsi="Calibri" w:cs="Calibri"/>
          <w:color w:val="0070C0"/>
          <w:sz w:val="24"/>
          <w:szCs w:val="24"/>
        </w:rPr>
      </w:pPr>
      <w:r w:rsidRPr="00522427">
        <w:rPr>
          <w:rFonts w:ascii="Times New Roman" w:eastAsia="Times New Roman" w:hAnsi="Times New Roman" w:cs="Times New Roman"/>
          <w:b/>
          <w:bCs/>
          <w:color w:val="00B050"/>
          <w:sz w:val="24"/>
          <w:szCs w:val="24"/>
        </w:rPr>
        <w:t>«Игра — источник радости ребенка»</w:t>
      </w:r>
    </w:p>
    <w:p w14:paraId="1DB7C461" w14:textId="77777777" w:rsidR="00522427" w:rsidRPr="00522427" w:rsidRDefault="00522427" w:rsidP="00522427">
      <w:pPr>
        <w:shd w:val="clear" w:color="auto" w:fill="FFFFFF"/>
        <w:spacing w:after="0" w:line="240" w:lineRule="auto"/>
        <w:ind w:firstLine="708"/>
        <w:jc w:val="both"/>
        <w:rPr>
          <w:rFonts w:ascii="Calibri" w:eastAsia="Times New Roman" w:hAnsi="Calibri" w:cs="Calibri"/>
          <w:color w:val="000000"/>
          <w:sz w:val="24"/>
          <w:szCs w:val="24"/>
        </w:rPr>
      </w:pPr>
      <w:r w:rsidRPr="00522427">
        <w:rPr>
          <w:rFonts w:ascii="Times New Roman" w:eastAsia="Times New Roman" w:hAnsi="Times New Roman" w:cs="Times New Roman"/>
          <w:color w:val="000000"/>
          <w:sz w:val="24"/>
          <w:szCs w:val="24"/>
        </w:rPr>
        <w:t>Игра для ребенка источник радости и счастья. На лице малыша отражается неосознанное чувство радости. Он счастливо улыбается встрече с новой игрушкой, яркой, цветной книжкой. Родителям важно знать, во что и как играет их малыш с другими детьми, так как в игре он живёт и выражает себя в ней.</w:t>
      </w:r>
    </w:p>
    <w:p w14:paraId="2DF571D7" w14:textId="77777777" w:rsidR="00522427" w:rsidRPr="00522427" w:rsidRDefault="00522427" w:rsidP="00522427">
      <w:pPr>
        <w:shd w:val="clear" w:color="auto" w:fill="FFFFFF"/>
        <w:spacing w:after="0" w:line="240" w:lineRule="auto"/>
        <w:ind w:firstLine="708"/>
        <w:jc w:val="both"/>
        <w:rPr>
          <w:rFonts w:ascii="Calibri" w:eastAsia="Times New Roman" w:hAnsi="Calibri" w:cs="Calibri"/>
          <w:color w:val="000000"/>
          <w:sz w:val="24"/>
          <w:szCs w:val="24"/>
        </w:rPr>
      </w:pPr>
      <w:r w:rsidRPr="00522427">
        <w:rPr>
          <w:rFonts w:ascii="Times New Roman" w:eastAsia="Times New Roman" w:hAnsi="Times New Roman" w:cs="Times New Roman"/>
          <w:color w:val="000000"/>
          <w:sz w:val="24"/>
          <w:szCs w:val="24"/>
        </w:rPr>
        <w:t>Игра необходима малышу, это естественная среда обитания ребенка, в которой он ощущает себя свободно и радостно.</w:t>
      </w:r>
    </w:p>
    <w:p w14:paraId="3C1D0C37" w14:textId="77777777" w:rsidR="00522427" w:rsidRPr="00522427" w:rsidRDefault="00522427" w:rsidP="00522427">
      <w:pPr>
        <w:shd w:val="clear" w:color="auto" w:fill="FFFFFF"/>
        <w:spacing w:after="0" w:line="240" w:lineRule="auto"/>
        <w:jc w:val="both"/>
        <w:rPr>
          <w:rFonts w:ascii="Calibri" w:eastAsia="Times New Roman" w:hAnsi="Calibri" w:cs="Calibri"/>
          <w:color w:val="000000"/>
          <w:sz w:val="24"/>
          <w:szCs w:val="24"/>
        </w:rPr>
      </w:pPr>
      <w:r w:rsidRPr="00522427">
        <w:rPr>
          <w:rFonts w:ascii="Times New Roman" w:eastAsia="Times New Roman" w:hAnsi="Times New Roman" w:cs="Times New Roman"/>
          <w:color w:val="000000"/>
          <w:sz w:val="24"/>
          <w:szCs w:val="24"/>
        </w:rPr>
        <w:t>        Следите за тем, как ваш малыш играет. Если вас что-то обеспокоило при наблюдении за детской игрой, не упускайте время, а обязательно обратитесь к врачу, так как нередко это сигнализирует об отклонении в нервно-психическом развитии ребенка.</w:t>
      </w:r>
    </w:p>
    <w:p w14:paraId="416A5BEB" w14:textId="77777777" w:rsidR="00522427" w:rsidRPr="00522427" w:rsidRDefault="00522427" w:rsidP="00522427">
      <w:pPr>
        <w:shd w:val="clear" w:color="auto" w:fill="FFFFFF"/>
        <w:spacing w:after="0" w:line="240" w:lineRule="auto"/>
        <w:ind w:firstLine="708"/>
        <w:jc w:val="both"/>
        <w:rPr>
          <w:rFonts w:ascii="Calibri" w:eastAsia="Times New Roman" w:hAnsi="Calibri" w:cs="Calibri"/>
          <w:color w:val="000000"/>
          <w:sz w:val="24"/>
          <w:szCs w:val="24"/>
        </w:rPr>
      </w:pPr>
      <w:r w:rsidRPr="00522427">
        <w:rPr>
          <w:rFonts w:ascii="Times New Roman" w:eastAsia="Times New Roman" w:hAnsi="Times New Roman" w:cs="Times New Roman"/>
          <w:color w:val="000000"/>
          <w:sz w:val="24"/>
          <w:szCs w:val="24"/>
        </w:rPr>
        <w:t>Игра - среда общения ребенка не только с родителями или другими взрослыми, а главное - с его сверстниками. Благодаря игре малыш становится коммуникабельным, постепенно адаптируется в окружающем мире.</w:t>
      </w:r>
    </w:p>
    <w:p w14:paraId="28551A38" w14:textId="77777777" w:rsidR="00522427" w:rsidRPr="00522427" w:rsidRDefault="00522427" w:rsidP="00522427">
      <w:pPr>
        <w:shd w:val="clear" w:color="auto" w:fill="FFFFFF"/>
        <w:spacing w:after="0" w:line="240" w:lineRule="auto"/>
        <w:ind w:firstLine="708"/>
        <w:jc w:val="both"/>
        <w:rPr>
          <w:rFonts w:ascii="Calibri" w:eastAsia="Times New Roman" w:hAnsi="Calibri" w:cs="Calibri"/>
          <w:color w:val="000000"/>
          <w:sz w:val="24"/>
          <w:szCs w:val="24"/>
        </w:rPr>
      </w:pPr>
      <w:r w:rsidRPr="00522427">
        <w:rPr>
          <w:rFonts w:ascii="Times New Roman" w:eastAsia="Times New Roman" w:hAnsi="Times New Roman" w:cs="Times New Roman"/>
          <w:color w:val="000000"/>
          <w:sz w:val="24"/>
          <w:szCs w:val="24"/>
        </w:rPr>
        <w:t>Игра - второй язык ребенка, которым он владеет лучше, чем словами. В игровых символах он передает свои желания, надежды, внутреннее беспокойство, решает свои проблемы. Жизнь в игре приобретает яркие краски, малыш испытывает просветленность и радость. Детство улыбается ему!</w:t>
      </w:r>
    </w:p>
    <w:p w14:paraId="63DB93A2" w14:textId="77777777" w:rsidR="00522427" w:rsidRPr="00522427" w:rsidRDefault="00522427" w:rsidP="00522427">
      <w:pPr>
        <w:shd w:val="clear" w:color="auto" w:fill="FFFFFF"/>
        <w:spacing w:after="0" w:line="240" w:lineRule="auto"/>
        <w:ind w:firstLine="708"/>
        <w:jc w:val="both"/>
        <w:rPr>
          <w:rFonts w:ascii="Calibri" w:eastAsia="Times New Roman" w:hAnsi="Calibri" w:cs="Calibri"/>
          <w:color w:val="000000"/>
          <w:sz w:val="24"/>
          <w:szCs w:val="24"/>
        </w:rPr>
      </w:pPr>
      <w:r w:rsidRPr="00522427">
        <w:rPr>
          <w:rFonts w:ascii="Times New Roman" w:eastAsia="Times New Roman" w:hAnsi="Times New Roman" w:cs="Times New Roman"/>
          <w:color w:val="000000"/>
          <w:sz w:val="24"/>
          <w:szCs w:val="24"/>
        </w:rPr>
        <w:t>Предлагаю ряд советов, как надо вести себя родителям с ребенком, который играет.</w:t>
      </w:r>
    </w:p>
    <w:p w14:paraId="79BB9E04" w14:textId="77777777" w:rsidR="00522427" w:rsidRPr="00522427" w:rsidRDefault="00522427" w:rsidP="00522427">
      <w:pPr>
        <w:numPr>
          <w:ilvl w:val="0"/>
          <w:numId w:val="1"/>
        </w:numPr>
        <w:shd w:val="clear" w:color="auto" w:fill="FFFFFF"/>
        <w:spacing w:before="27" w:after="27" w:line="240" w:lineRule="auto"/>
        <w:jc w:val="both"/>
        <w:rPr>
          <w:rFonts w:ascii="Calibri" w:eastAsia="Times New Roman" w:hAnsi="Calibri" w:cs="Calibri"/>
          <w:color w:val="000000"/>
          <w:sz w:val="24"/>
          <w:szCs w:val="24"/>
        </w:rPr>
      </w:pPr>
      <w:r w:rsidRPr="00522427">
        <w:rPr>
          <w:rFonts w:ascii="Times New Roman" w:eastAsia="Times New Roman" w:hAnsi="Times New Roman" w:cs="Times New Roman"/>
          <w:color w:val="000000"/>
          <w:sz w:val="24"/>
          <w:szCs w:val="24"/>
        </w:rPr>
        <w:t>Учите играть ребенка и придавайте значение игре не меньше, чем питанию, прогулкам и воспитанию детей.</w:t>
      </w:r>
    </w:p>
    <w:p w14:paraId="2DA9FC6F" w14:textId="77777777" w:rsidR="00522427" w:rsidRPr="00522427" w:rsidRDefault="00522427" w:rsidP="00522427">
      <w:pPr>
        <w:numPr>
          <w:ilvl w:val="0"/>
          <w:numId w:val="1"/>
        </w:numPr>
        <w:shd w:val="clear" w:color="auto" w:fill="FFFFFF"/>
        <w:spacing w:before="27" w:after="27" w:line="240" w:lineRule="auto"/>
        <w:jc w:val="both"/>
        <w:rPr>
          <w:rFonts w:ascii="Calibri" w:eastAsia="Times New Roman" w:hAnsi="Calibri" w:cs="Calibri"/>
          <w:color w:val="000000"/>
          <w:sz w:val="24"/>
          <w:szCs w:val="24"/>
        </w:rPr>
      </w:pPr>
      <w:r w:rsidRPr="00522427">
        <w:rPr>
          <w:rFonts w:ascii="Times New Roman" w:eastAsia="Times New Roman" w:hAnsi="Times New Roman" w:cs="Times New Roman"/>
          <w:color w:val="000000"/>
          <w:sz w:val="24"/>
          <w:szCs w:val="24"/>
        </w:rPr>
        <w:t>Старайтесь учитывать возраст ребенка при подборе игр для него, подбирайте для этих игр специальные игрушки.</w:t>
      </w:r>
    </w:p>
    <w:p w14:paraId="6D460743" w14:textId="77777777" w:rsidR="00522427" w:rsidRPr="00522427" w:rsidRDefault="00522427" w:rsidP="00522427">
      <w:pPr>
        <w:numPr>
          <w:ilvl w:val="0"/>
          <w:numId w:val="1"/>
        </w:numPr>
        <w:shd w:val="clear" w:color="auto" w:fill="FFFFFF"/>
        <w:spacing w:before="27" w:after="27" w:line="240" w:lineRule="auto"/>
        <w:jc w:val="both"/>
        <w:rPr>
          <w:rFonts w:ascii="Calibri" w:eastAsia="Times New Roman" w:hAnsi="Calibri" w:cs="Calibri"/>
          <w:color w:val="000000"/>
          <w:sz w:val="24"/>
          <w:szCs w:val="24"/>
        </w:rPr>
      </w:pPr>
      <w:r w:rsidRPr="00522427">
        <w:rPr>
          <w:rFonts w:ascii="Times New Roman" w:eastAsia="Times New Roman" w:hAnsi="Times New Roman" w:cs="Times New Roman"/>
          <w:color w:val="000000"/>
          <w:sz w:val="24"/>
          <w:szCs w:val="24"/>
        </w:rPr>
        <w:t>Следите за тем, с кем малыш играет, коммуникабелен ли он со сверстниками, воспитывайте в нем это качество.</w:t>
      </w:r>
    </w:p>
    <w:p w14:paraId="3291867C" w14:textId="77777777" w:rsidR="00522427" w:rsidRPr="00522427" w:rsidRDefault="00522427" w:rsidP="00522427">
      <w:pPr>
        <w:numPr>
          <w:ilvl w:val="0"/>
          <w:numId w:val="1"/>
        </w:numPr>
        <w:shd w:val="clear" w:color="auto" w:fill="FFFFFF"/>
        <w:spacing w:before="27" w:after="27" w:line="240" w:lineRule="auto"/>
        <w:jc w:val="both"/>
        <w:rPr>
          <w:rFonts w:ascii="Calibri" w:eastAsia="Times New Roman" w:hAnsi="Calibri" w:cs="Calibri"/>
          <w:color w:val="000000"/>
          <w:sz w:val="24"/>
          <w:szCs w:val="24"/>
        </w:rPr>
      </w:pPr>
      <w:r w:rsidRPr="00522427">
        <w:rPr>
          <w:rFonts w:ascii="Times New Roman" w:eastAsia="Times New Roman" w:hAnsi="Times New Roman" w:cs="Times New Roman"/>
          <w:color w:val="000000"/>
          <w:sz w:val="24"/>
          <w:szCs w:val="24"/>
        </w:rPr>
        <w:t>Старайтесь поощрять фантазию и творчество в игре.</w:t>
      </w:r>
    </w:p>
    <w:p w14:paraId="13E10151" w14:textId="77777777" w:rsidR="00522427" w:rsidRPr="00522427" w:rsidRDefault="00522427" w:rsidP="00522427">
      <w:pPr>
        <w:numPr>
          <w:ilvl w:val="0"/>
          <w:numId w:val="1"/>
        </w:numPr>
        <w:shd w:val="clear" w:color="auto" w:fill="FFFFFF"/>
        <w:spacing w:before="27" w:after="27" w:line="240" w:lineRule="auto"/>
        <w:jc w:val="both"/>
        <w:rPr>
          <w:rFonts w:ascii="Calibri" w:eastAsia="Times New Roman" w:hAnsi="Calibri" w:cs="Calibri"/>
          <w:color w:val="000000"/>
          <w:sz w:val="24"/>
          <w:szCs w:val="24"/>
        </w:rPr>
      </w:pPr>
      <w:r w:rsidRPr="00522427">
        <w:rPr>
          <w:rFonts w:ascii="Times New Roman" w:eastAsia="Times New Roman" w:hAnsi="Times New Roman" w:cs="Times New Roman"/>
          <w:color w:val="000000"/>
          <w:sz w:val="24"/>
          <w:szCs w:val="24"/>
        </w:rPr>
        <w:t>Не прерывайте игру в самом разгаре.</w:t>
      </w:r>
    </w:p>
    <w:p w14:paraId="39FC31BB" w14:textId="77777777" w:rsidR="00522427" w:rsidRPr="00522427" w:rsidRDefault="00522427" w:rsidP="00522427">
      <w:pPr>
        <w:numPr>
          <w:ilvl w:val="0"/>
          <w:numId w:val="1"/>
        </w:numPr>
        <w:shd w:val="clear" w:color="auto" w:fill="FFFFFF"/>
        <w:spacing w:before="27" w:after="27" w:line="240" w:lineRule="auto"/>
        <w:jc w:val="both"/>
        <w:rPr>
          <w:rFonts w:ascii="Calibri" w:eastAsia="Times New Roman" w:hAnsi="Calibri" w:cs="Calibri"/>
          <w:color w:val="000000"/>
          <w:sz w:val="24"/>
          <w:szCs w:val="24"/>
        </w:rPr>
      </w:pPr>
      <w:r w:rsidRPr="00522427">
        <w:rPr>
          <w:rFonts w:ascii="Times New Roman" w:eastAsia="Times New Roman" w:hAnsi="Times New Roman" w:cs="Times New Roman"/>
          <w:color w:val="000000"/>
          <w:sz w:val="24"/>
          <w:szCs w:val="24"/>
        </w:rPr>
        <w:t>Пытайтесь разгадать символику игры, заложенную в ней информацию об эмоциональном состоянии ребенка, о его фантазиях.</w:t>
      </w:r>
    </w:p>
    <w:p w14:paraId="1B0C9A58" w14:textId="77777777" w:rsidR="00522427" w:rsidRPr="00522427" w:rsidRDefault="00522427" w:rsidP="00522427">
      <w:pPr>
        <w:numPr>
          <w:ilvl w:val="0"/>
          <w:numId w:val="1"/>
        </w:numPr>
        <w:shd w:val="clear" w:color="auto" w:fill="FFFFFF"/>
        <w:spacing w:before="27" w:after="27" w:line="240" w:lineRule="auto"/>
        <w:jc w:val="both"/>
        <w:rPr>
          <w:rFonts w:ascii="Calibri" w:eastAsia="Times New Roman" w:hAnsi="Calibri" w:cs="Calibri"/>
          <w:color w:val="000000"/>
          <w:sz w:val="24"/>
          <w:szCs w:val="24"/>
        </w:rPr>
      </w:pPr>
      <w:r w:rsidRPr="00522427">
        <w:rPr>
          <w:rFonts w:ascii="Times New Roman" w:eastAsia="Times New Roman" w:hAnsi="Times New Roman" w:cs="Times New Roman"/>
          <w:color w:val="000000"/>
          <w:sz w:val="24"/>
          <w:szCs w:val="24"/>
        </w:rPr>
        <w:t>Поняв символику игры, помогите малышу в решении его проблем.</w:t>
      </w:r>
    </w:p>
    <w:p w14:paraId="4D89D96A" w14:textId="77777777" w:rsidR="00522427" w:rsidRPr="00522427" w:rsidRDefault="00522427" w:rsidP="00522427">
      <w:pPr>
        <w:numPr>
          <w:ilvl w:val="0"/>
          <w:numId w:val="1"/>
        </w:numPr>
        <w:shd w:val="clear" w:color="auto" w:fill="FFFFFF"/>
        <w:spacing w:before="27" w:after="27" w:line="240" w:lineRule="auto"/>
        <w:jc w:val="both"/>
        <w:rPr>
          <w:rFonts w:ascii="Calibri" w:eastAsia="Times New Roman" w:hAnsi="Calibri" w:cs="Calibri"/>
          <w:color w:val="000000"/>
          <w:sz w:val="24"/>
          <w:szCs w:val="24"/>
        </w:rPr>
      </w:pPr>
      <w:r w:rsidRPr="00522427">
        <w:rPr>
          <w:rFonts w:ascii="Times New Roman" w:eastAsia="Times New Roman" w:hAnsi="Times New Roman" w:cs="Times New Roman"/>
          <w:color w:val="000000"/>
          <w:sz w:val="24"/>
          <w:szCs w:val="24"/>
        </w:rPr>
        <w:t>Перед поступлением ребенка в школу, старайтесь моделировать в сюжетах игр его обучение в 1 классе. Помните, что родоначальником учебной деятельности является игра.</w:t>
      </w:r>
    </w:p>
    <w:p w14:paraId="3C66A13B" w14:textId="77777777" w:rsidR="00522427" w:rsidRPr="00522427" w:rsidRDefault="00522427" w:rsidP="00522427">
      <w:pPr>
        <w:numPr>
          <w:ilvl w:val="0"/>
          <w:numId w:val="1"/>
        </w:numPr>
        <w:shd w:val="clear" w:color="auto" w:fill="FFFFFF"/>
        <w:spacing w:before="27" w:after="27" w:line="240" w:lineRule="auto"/>
        <w:jc w:val="both"/>
        <w:rPr>
          <w:rFonts w:ascii="Calibri" w:eastAsia="Times New Roman" w:hAnsi="Calibri" w:cs="Calibri"/>
          <w:color w:val="000000"/>
          <w:sz w:val="24"/>
          <w:szCs w:val="24"/>
        </w:rPr>
      </w:pPr>
      <w:r w:rsidRPr="00522427">
        <w:rPr>
          <w:rFonts w:ascii="Times New Roman" w:eastAsia="Times New Roman" w:hAnsi="Times New Roman" w:cs="Times New Roman"/>
          <w:color w:val="000000"/>
          <w:sz w:val="24"/>
          <w:szCs w:val="24"/>
        </w:rPr>
        <w:t xml:space="preserve">Если игра не соответствует </w:t>
      </w:r>
      <w:proofErr w:type="gramStart"/>
      <w:r w:rsidRPr="00522427">
        <w:rPr>
          <w:rFonts w:ascii="Times New Roman" w:eastAsia="Times New Roman" w:hAnsi="Times New Roman" w:cs="Times New Roman"/>
          <w:color w:val="000000"/>
          <w:sz w:val="24"/>
          <w:szCs w:val="24"/>
        </w:rPr>
        <w:t>возрастным особенностям ребенка</w:t>
      </w:r>
      <w:proofErr w:type="gramEnd"/>
      <w:r w:rsidRPr="00522427">
        <w:rPr>
          <w:rFonts w:ascii="Times New Roman" w:eastAsia="Times New Roman" w:hAnsi="Times New Roman" w:cs="Times New Roman"/>
          <w:color w:val="000000"/>
          <w:sz w:val="24"/>
          <w:szCs w:val="24"/>
        </w:rPr>
        <w:t xml:space="preserve"> и он в играх отстает от сверстников, проконсультируйтесь с педиатром или психоневрологом.</w:t>
      </w:r>
    </w:p>
    <w:p w14:paraId="48443996" w14:textId="77777777" w:rsidR="00522427" w:rsidRPr="00522427" w:rsidRDefault="00522427" w:rsidP="00522427">
      <w:pPr>
        <w:shd w:val="clear" w:color="auto" w:fill="FFFFFF"/>
        <w:spacing w:after="0" w:line="240" w:lineRule="auto"/>
        <w:ind w:firstLine="360"/>
        <w:jc w:val="both"/>
        <w:rPr>
          <w:rFonts w:ascii="Calibri" w:eastAsia="Times New Roman" w:hAnsi="Calibri" w:cs="Calibri"/>
          <w:color w:val="000000"/>
          <w:sz w:val="24"/>
          <w:szCs w:val="24"/>
        </w:rPr>
      </w:pPr>
      <w:r w:rsidRPr="00522427">
        <w:rPr>
          <w:rFonts w:ascii="Times New Roman" w:eastAsia="Times New Roman" w:hAnsi="Times New Roman" w:cs="Times New Roman"/>
          <w:color w:val="000000"/>
          <w:sz w:val="24"/>
          <w:szCs w:val="24"/>
        </w:rPr>
        <w:t>В поведении с играющим малышом </w:t>
      </w:r>
      <w:r w:rsidRPr="00522427">
        <w:rPr>
          <w:rFonts w:ascii="Times New Roman" w:eastAsia="Times New Roman" w:hAnsi="Times New Roman" w:cs="Times New Roman"/>
          <w:b/>
          <w:bCs/>
          <w:color w:val="000000"/>
          <w:sz w:val="24"/>
          <w:szCs w:val="24"/>
        </w:rPr>
        <w:t>родители не должны:</w:t>
      </w:r>
    </w:p>
    <w:p w14:paraId="7C621192" w14:textId="77777777" w:rsidR="00522427" w:rsidRPr="00522427" w:rsidRDefault="00522427" w:rsidP="00522427">
      <w:pPr>
        <w:numPr>
          <w:ilvl w:val="0"/>
          <w:numId w:val="2"/>
        </w:numPr>
        <w:shd w:val="clear" w:color="auto" w:fill="FFFFFF"/>
        <w:spacing w:before="27" w:after="27" w:line="240" w:lineRule="auto"/>
        <w:jc w:val="both"/>
        <w:rPr>
          <w:rFonts w:ascii="Calibri" w:eastAsia="Times New Roman" w:hAnsi="Calibri" w:cs="Calibri"/>
          <w:color w:val="000000"/>
          <w:sz w:val="24"/>
          <w:szCs w:val="24"/>
        </w:rPr>
      </w:pPr>
      <w:r w:rsidRPr="00522427">
        <w:rPr>
          <w:rFonts w:ascii="Times New Roman" w:eastAsia="Times New Roman" w:hAnsi="Times New Roman" w:cs="Times New Roman"/>
          <w:color w:val="000000"/>
          <w:sz w:val="24"/>
          <w:szCs w:val="24"/>
        </w:rPr>
        <w:t>относиться к играм ребенка, как к «баловству», наказывать его за чрезмерную увлеченность;</w:t>
      </w:r>
    </w:p>
    <w:p w14:paraId="59490553" w14:textId="77777777" w:rsidR="00522427" w:rsidRPr="00522427" w:rsidRDefault="00522427" w:rsidP="00522427">
      <w:pPr>
        <w:numPr>
          <w:ilvl w:val="0"/>
          <w:numId w:val="2"/>
        </w:numPr>
        <w:shd w:val="clear" w:color="auto" w:fill="FFFFFF"/>
        <w:spacing w:before="27" w:after="27" w:line="240" w:lineRule="auto"/>
        <w:jc w:val="both"/>
        <w:rPr>
          <w:rFonts w:ascii="Calibri" w:eastAsia="Times New Roman" w:hAnsi="Calibri" w:cs="Calibri"/>
          <w:color w:val="000000"/>
          <w:sz w:val="24"/>
          <w:szCs w:val="24"/>
        </w:rPr>
      </w:pPr>
      <w:r w:rsidRPr="00522427">
        <w:rPr>
          <w:rFonts w:ascii="Times New Roman" w:eastAsia="Times New Roman" w:hAnsi="Times New Roman" w:cs="Times New Roman"/>
          <w:color w:val="000000"/>
          <w:sz w:val="24"/>
          <w:szCs w:val="24"/>
        </w:rPr>
        <w:t>насмехаться над его фантазиями, творческими выдумками в игре;</w:t>
      </w:r>
    </w:p>
    <w:p w14:paraId="615E2195" w14:textId="77777777" w:rsidR="00522427" w:rsidRPr="00522427" w:rsidRDefault="00522427" w:rsidP="00522427">
      <w:pPr>
        <w:numPr>
          <w:ilvl w:val="0"/>
          <w:numId w:val="2"/>
        </w:numPr>
        <w:shd w:val="clear" w:color="auto" w:fill="FFFFFF"/>
        <w:spacing w:before="27" w:after="27" w:line="240" w:lineRule="auto"/>
        <w:jc w:val="both"/>
        <w:rPr>
          <w:rFonts w:ascii="Calibri" w:eastAsia="Times New Roman" w:hAnsi="Calibri" w:cs="Calibri"/>
          <w:color w:val="000000"/>
          <w:sz w:val="24"/>
          <w:szCs w:val="24"/>
        </w:rPr>
      </w:pPr>
      <w:r w:rsidRPr="00522427">
        <w:rPr>
          <w:rFonts w:ascii="Times New Roman" w:eastAsia="Times New Roman" w:hAnsi="Times New Roman" w:cs="Times New Roman"/>
          <w:color w:val="000000"/>
          <w:sz w:val="24"/>
          <w:szCs w:val="24"/>
        </w:rPr>
        <w:t>покупать лишние игрушки, в которые он не играет;</w:t>
      </w:r>
    </w:p>
    <w:p w14:paraId="733B4890" w14:textId="77777777" w:rsidR="00522427" w:rsidRPr="00522427" w:rsidRDefault="00522427" w:rsidP="00522427">
      <w:pPr>
        <w:numPr>
          <w:ilvl w:val="0"/>
          <w:numId w:val="2"/>
        </w:numPr>
        <w:shd w:val="clear" w:color="auto" w:fill="FFFFFF"/>
        <w:spacing w:before="27" w:after="27" w:line="240" w:lineRule="auto"/>
        <w:jc w:val="both"/>
        <w:rPr>
          <w:rFonts w:ascii="Calibri" w:eastAsia="Times New Roman" w:hAnsi="Calibri" w:cs="Calibri"/>
          <w:color w:val="000000"/>
          <w:sz w:val="24"/>
          <w:szCs w:val="24"/>
        </w:rPr>
      </w:pPr>
      <w:r w:rsidRPr="00522427">
        <w:rPr>
          <w:rFonts w:ascii="Times New Roman" w:eastAsia="Times New Roman" w:hAnsi="Times New Roman" w:cs="Times New Roman"/>
          <w:color w:val="000000"/>
          <w:sz w:val="24"/>
          <w:szCs w:val="24"/>
        </w:rPr>
        <w:t>вмешиваться в выбор партнеров по игре;</w:t>
      </w:r>
    </w:p>
    <w:p w14:paraId="445BAAAF" w14:textId="77777777" w:rsidR="00522427" w:rsidRPr="00522427" w:rsidRDefault="00522427" w:rsidP="00522427">
      <w:pPr>
        <w:numPr>
          <w:ilvl w:val="0"/>
          <w:numId w:val="2"/>
        </w:numPr>
        <w:shd w:val="clear" w:color="auto" w:fill="FFFFFF"/>
        <w:spacing w:before="27" w:after="27" w:line="240" w:lineRule="auto"/>
        <w:jc w:val="both"/>
        <w:rPr>
          <w:rFonts w:ascii="Calibri" w:eastAsia="Times New Roman" w:hAnsi="Calibri" w:cs="Calibri"/>
          <w:color w:val="000000"/>
          <w:sz w:val="24"/>
          <w:szCs w:val="24"/>
        </w:rPr>
      </w:pPr>
      <w:r w:rsidRPr="00522427">
        <w:rPr>
          <w:rFonts w:ascii="Times New Roman" w:eastAsia="Times New Roman" w:hAnsi="Times New Roman" w:cs="Times New Roman"/>
          <w:color w:val="000000"/>
          <w:sz w:val="24"/>
          <w:szCs w:val="24"/>
        </w:rPr>
        <w:t>поощрять его замкнутость и эгоизм в игре;</w:t>
      </w:r>
    </w:p>
    <w:p w14:paraId="0BAFC47C" w14:textId="77777777" w:rsidR="00522427" w:rsidRPr="00522427" w:rsidRDefault="00522427" w:rsidP="00522427">
      <w:pPr>
        <w:numPr>
          <w:ilvl w:val="0"/>
          <w:numId w:val="2"/>
        </w:numPr>
        <w:shd w:val="clear" w:color="auto" w:fill="FFFFFF"/>
        <w:spacing w:before="27" w:after="27" w:line="240" w:lineRule="auto"/>
        <w:jc w:val="both"/>
        <w:rPr>
          <w:rFonts w:ascii="Calibri" w:eastAsia="Times New Roman" w:hAnsi="Calibri" w:cs="Calibri"/>
          <w:color w:val="000000"/>
          <w:sz w:val="24"/>
          <w:szCs w:val="24"/>
        </w:rPr>
      </w:pPr>
      <w:r w:rsidRPr="00522427">
        <w:rPr>
          <w:rFonts w:ascii="Times New Roman" w:eastAsia="Times New Roman" w:hAnsi="Times New Roman" w:cs="Times New Roman"/>
          <w:color w:val="000000"/>
          <w:sz w:val="24"/>
          <w:szCs w:val="24"/>
        </w:rPr>
        <w:t>допускать жестких, агрессивных игр с детьми старшего возраста.</w:t>
      </w:r>
    </w:p>
    <w:p w14:paraId="71117268" w14:textId="77777777" w:rsidR="00522427" w:rsidRPr="00522427" w:rsidRDefault="00522427" w:rsidP="00522427">
      <w:pPr>
        <w:shd w:val="clear" w:color="auto" w:fill="FFFFFF"/>
        <w:spacing w:after="0" w:line="240" w:lineRule="auto"/>
        <w:ind w:firstLine="710"/>
        <w:jc w:val="both"/>
        <w:rPr>
          <w:rFonts w:ascii="Calibri" w:eastAsia="Times New Roman" w:hAnsi="Calibri" w:cs="Calibri"/>
          <w:color w:val="000000"/>
          <w:sz w:val="24"/>
          <w:szCs w:val="24"/>
        </w:rPr>
      </w:pPr>
      <w:proofErr w:type="spellStart"/>
      <w:r w:rsidRPr="00522427">
        <w:rPr>
          <w:rFonts w:ascii="Times New Roman" w:eastAsia="Times New Roman" w:hAnsi="Times New Roman" w:cs="Times New Roman"/>
          <w:color w:val="000000"/>
          <w:sz w:val="24"/>
          <w:szCs w:val="24"/>
        </w:rPr>
        <w:t>Нe</w:t>
      </w:r>
      <w:proofErr w:type="spellEnd"/>
      <w:r w:rsidRPr="00522427">
        <w:rPr>
          <w:rFonts w:ascii="Times New Roman" w:eastAsia="Times New Roman" w:hAnsi="Times New Roman" w:cs="Times New Roman"/>
          <w:color w:val="000000"/>
          <w:sz w:val="24"/>
          <w:szCs w:val="24"/>
        </w:rPr>
        <w:t xml:space="preserve"> лишайте ребенка радости игры, пусть он счастливо проживет свое детство - самоценный период в жизни человека.</w:t>
      </w:r>
    </w:p>
    <w:p w14:paraId="455EE3CF" w14:textId="77777777" w:rsidR="00522427" w:rsidRPr="00522427" w:rsidRDefault="00522427" w:rsidP="00522427">
      <w:pPr>
        <w:shd w:val="clear" w:color="auto" w:fill="FFFFFF"/>
        <w:spacing w:after="0" w:line="240" w:lineRule="auto"/>
        <w:ind w:firstLine="708"/>
        <w:jc w:val="both"/>
        <w:rPr>
          <w:rFonts w:ascii="Calibri" w:eastAsia="Times New Roman" w:hAnsi="Calibri" w:cs="Calibri"/>
          <w:color w:val="000000"/>
          <w:sz w:val="24"/>
          <w:szCs w:val="24"/>
        </w:rPr>
      </w:pPr>
      <w:r w:rsidRPr="00522427">
        <w:rPr>
          <w:rFonts w:ascii="Times New Roman" w:eastAsia="Times New Roman" w:hAnsi="Times New Roman" w:cs="Times New Roman"/>
          <w:color w:val="000000"/>
          <w:sz w:val="24"/>
          <w:szCs w:val="24"/>
        </w:rPr>
        <w:t>Играя, ребенок практически всегда испытывает чувства восхищения и удовольствия, которые освобождают его от эмоционального дискомфорта, положительно воздействуют на психическое развитие дошкольника.</w:t>
      </w:r>
    </w:p>
    <w:p w14:paraId="645668EB" w14:textId="77777777" w:rsidR="00A872C7" w:rsidRDefault="00A872C7">
      <w:pPr>
        <w:rPr>
          <w:sz w:val="24"/>
          <w:szCs w:val="24"/>
        </w:rPr>
      </w:pPr>
    </w:p>
    <w:p w14:paraId="6203EEB6" w14:textId="77777777" w:rsidR="00522427" w:rsidRDefault="00BE0291">
      <w:pPr>
        <w:rPr>
          <w:rFonts w:ascii="Times New Roman" w:hAnsi="Times New Roman" w:cs="Times New Roman"/>
          <w:sz w:val="18"/>
          <w:szCs w:val="18"/>
        </w:rPr>
      </w:pPr>
      <w:hyperlink r:id="rId6" w:history="1">
        <w:r w:rsidR="00522427" w:rsidRPr="0036040F">
          <w:rPr>
            <w:rStyle w:val="a3"/>
            <w:rFonts w:ascii="Times New Roman" w:hAnsi="Times New Roman" w:cs="Times New Roman"/>
            <w:sz w:val="18"/>
            <w:szCs w:val="18"/>
          </w:rPr>
          <w:t>https://nsportal.ru/detskiy-sad/materialy-dlya-roditeley/2019/02/06/konsultatsiya-dlya-roditeley-igra-istochnik-radosti</w:t>
        </w:r>
      </w:hyperlink>
    </w:p>
    <w:p w14:paraId="4BE9B92C" w14:textId="77777777" w:rsidR="00522427" w:rsidRPr="00522427" w:rsidRDefault="00522427" w:rsidP="00522427">
      <w:pPr>
        <w:pStyle w:val="a4"/>
        <w:shd w:val="clear" w:color="auto" w:fill="F5F5F5"/>
        <w:spacing w:before="0" w:beforeAutospacing="0" w:after="0" w:afterAutospacing="0"/>
        <w:jc w:val="center"/>
        <w:rPr>
          <w:color w:val="181818"/>
        </w:rPr>
      </w:pPr>
      <w:r w:rsidRPr="00522427">
        <w:rPr>
          <w:b/>
          <w:bCs/>
          <w:color w:val="0070C0"/>
        </w:rPr>
        <w:lastRenderedPageBreak/>
        <w:t>«Ребенок не любит утренники?..»</w:t>
      </w:r>
    </w:p>
    <w:p w14:paraId="6071ACE4" w14:textId="77777777" w:rsidR="00522427" w:rsidRPr="00522427" w:rsidRDefault="00522427" w:rsidP="00522427">
      <w:pPr>
        <w:pStyle w:val="a4"/>
        <w:shd w:val="clear" w:color="auto" w:fill="F5F5F5"/>
        <w:spacing w:before="0" w:beforeAutospacing="0" w:after="0" w:afterAutospacing="0"/>
        <w:jc w:val="center"/>
        <w:rPr>
          <w:color w:val="181818"/>
        </w:rPr>
      </w:pPr>
    </w:p>
    <w:p w14:paraId="040293DA" w14:textId="77777777" w:rsidR="00522427" w:rsidRPr="00522427" w:rsidRDefault="00522427" w:rsidP="00522427">
      <w:pPr>
        <w:pStyle w:val="a4"/>
        <w:shd w:val="clear" w:color="auto" w:fill="F5F5F5"/>
        <w:spacing w:before="0" w:beforeAutospacing="0" w:after="0" w:afterAutospacing="0"/>
        <w:rPr>
          <w:color w:val="181818"/>
        </w:rPr>
      </w:pPr>
      <w:r>
        <w:rPr>
          <w:color w:val="181818"/>
        </w:rPr>
        <w:t xml:space="preserve">         </w:t>
      </w:r>
      <w:r w:rsidRPr="00522427">
        <w:rPr>
          <w:color w:val="181818"/>
        </w:rPr>
        <w:t>Всегда были и есть дети, которые испытывают сильные переживания по поводу того, что им придется рассказывать стихотворение у новогодней елки – перед Дедом Морозом или зрителями. Некоторых из них эта перспектива настолько пугает, что они ни за что не соглашаются учить даже элементарное четверостишие. Но бывает и так, что ребенок с удовольствием выучил новогоднее стихотворение и вдруг в самый ответственный момент не смог произнести ни слова. Ребенок все забыл или не нашел в себе силы преодолеть робость. Почему так происходит?</w:t>
      </w:r>
    </w:p>
    <w:p w14:paraId="71EED0AF" w14:textId="77777777" w:rsidR="00522427" w:rsidRPr="00522427" w:rsidRDefault="00522427" w:rsidP="00522427">
      <w:pPr>
        <w:pStyle w:val="a4"/>
        <w:shd w:val="clear" w:color="auto" w:fill="F5F5F5"/>
        <w:spacing w:before="0" w:beforeAutospacing="0" w:after="0" w:afterAutospacing="0"/>
        <w:rPr>
          <w:color w:val="181818"/>
        </w:rPr>
      </w:pPr>
      <w:r w:rsidRPr="00522427">
        <w:rPr>
          <w:color w:val="181818"/>
        </w:rPr>
        <w:t>Ребенок действительно может растеряться в присутствии большого количества незнакомых взрослых людей. Ведь одно дело – выучить стих и рассказать его дома перед мамой, папой, бабушкой, а другое дело – на сцене, перед зрителями. Тем более, если у малыша подобный опыт публичных выступлений отсутствует. Первый выход на сцену может пройти далеко не так гладко, как хотелось бы его родителям. Но считать это проблемой вряд ли стоит. Рано или поздно дети привыкнут выступать перед другими людьми. Конечно, профессиональными артистами они могут так и не стать, но ведь не в этом счастье.</w:t>
      </w:r>
    </w:p>
    <w:p w14:paraId="71C8B625" w14:textId="77777777" w:rsidR="00522427" w:rsidRPr="00522427" w:rsidRDefault="00522427" w:rsidP="00522427">
      <w:pPr>
        <w:pStyle w:val="a4"/>
        <w:shd w:val="clear" w:color="auto" w:fill="F5F5F5"/>
        <w:spacing w:before="0" w:beforeAutospacing="0" w:after="0" w:afterAutospacing="0"/>
        <w:rPr>
          <w:color w:val="181818"/>
        </w:rPr>
      </w:pPr>
      <w:r w:rsidRPr="00522427">
        <w:rPr>
          <w:color w:val="181818"/>
        </w:rPr>
        <w:t>Другое дело, когда ребенка на сцене сковывает самый настоящий страх. Но это страх уже несколько иного рода – страх не публичности, а ошибки. Малыш боится забыть стихотворение или песенку, сказать что-то не так или сделать что-то не то, чего ожидают от него взрослые. Пожалуй, такую ситуацию действительно можно назвать самой настоящей проблемой, корень которой следует искать в поведении… родителей! Да, да именно родители зачастую осознанно или не осознанно формируют у ребенка подобные страхи. Обычно это происходит следующим образом. Ребенку необходимо подготовить стихотворение или выучить песенку к детскому утреннику, и вот мама, папа берутся за дело со всей серьезностью. А как же, ведь им так не хочется, чтобы их ребенок «опростоволосился» перед родителями других детей. И, вместо того</w:t>
      </w:r>
    </w:p>
    <w:p w14:paraId="3C008AEC" w14:textId="77777777" w:rsidR="00522427" w:rsidRPr="00522427" w:rsidRDefault="00522427" w:rsidP="00522427">
      <w:pPr>
        <w:pStyle w:val="a4"/>
        <w:shd w:val="clear" w:color="auto" w:fill="F5F5F5"/>
        <w:spacing w:before="0" w:beforeAutospacing="0" w:after="0" w:afterAutospacing="0"/>
        <w:rPr>
          <w:color w:val="181818"/>
        </w:rPr>
      </w:pPr>
      <w:r w:rsidRPr="00522427">
        <w:rPr>
          <w:color w:val="181818"/>
        </w:rPr>
        <w:t>чтобы попытаться найти тонкий подход к ребенку, по-настоящему заинтересовать его предстоящим выступлением, внушить уверенность в том, что все получится, взрослые требуют от малыша безупречного исполнения.</w:t>
      </w:r>
    </w:p>
    <w:p w14:paraId="7BDE65B5" w14:textId="77777777" w:rsidR="00522427" w:rsidRPr="00522427" w:rsidRDefault="00522427" w:rsidP="00522427">
      <w:pPr>
        <w:pStyle w:val="a4"/>
        <w:shd w:val="clear" w:color="auto" w:fill="F5F5F5"/>
        <w:spacing w:before="0" w:beforeAutospacing="0" w:after="0" w:afterAutospacing="0"/>
        <w:rPr>
          <w:color w:val="181818"/>
        </w:rPr>
      </w:pPr>
      <w:r w:rsidRPr="00522427">
        <w:rPr>
          <w:color w:val="181818"/>
        </w:rPr>
        <w:t>При этом если ребенок не справляется, в ход могут идти упреки, запугивания, наказания. Ребенок начинает еще больше волноваться, у него пропадает всякое желание выступать. Тревога о том, что его накажут или будут ругать, если он запнется на сцене, овладевает им. Естественно, такое состояние не способствует запоминанию и омрачает все праздничное настроение. Даже если ребенку и удастся под давлением взрослых кое-как зазубрить нужное стихотворение, то уже на сцене может произойти срыв – ребенок просто застопорится, у него пропадает от волнения «дар речи».</w:t>
      </w:r>
    </w:p>
    <w:p w14:paraId="1DF0D920" w14:textId="77777777" w:rsidR="00522427" w:rsidRPr="00522427" w:rsidRDefault="00522427" w:rsidP="00522427">
      <w:pPr>
        <w:pStyle w:val="a4"/>
        <w:shd w:val="clear" w:color="auto" w:fill="F5F5F5"/>
        <w:spacing w:before="0" w:beforeAutospacing="0" w:after="0" w:afterAutospacing="0"/>
        <w:rPr>
          <w:color w:val="181818"/>
        </w:rPr>
      </w:pPr>
      <w:r w:rsidRPr="00522427">
        <w:rPr>
          <w:color w:val="181818"/>
        </w:rPr>
        <w:t>Психологическую подготовку ребенка к участию в утреннике родителям нужно начинать с себя. Чтобы избежать проблем и превратить детский утренник в настоящий праздник не только для ребенка, но и для всей семьи.</w:t>
      </w:r>
    </w:p>
    <w:p w14:paraId="3BC66A94" w14:textId="77777777" w:rsidR="00522427" w:rsidRPr="00522427" w:rsidRDefault="00522427">
      <w:pPr>
        <w:rPr>
          <w:rFonts w:ascii="Times New Roman" w:hAnsi="Times New Roman" w:cs="Times New Roman"/>
          <w:sz w:val="24"/>
          <w:szCs w:val="24"/>
        </w:rPr>
      </w:pPr>
    </w:p>
    <w:p w14:paraId="45F39452" w14:textId="77777777" w:rsidR="00522427" w:rsidRDefault="00BE0291">
      <w:pPr>
        <w:rPr>
          <w:sz w:val="24"/>
          <w:szCs w:val="24"/>
        </w:rPr>
      </w:pPr>
      <w:hyperlink r:id="rId7" w:history="1">
        <w:r w:rsidR="00522427" w:rsidRPr="0036040F">
          <w:rPr>
            <w:rStyle w:val="a3"/>
            <w:sz w:val="24"/>
            <w:szCs w:val="24"/>
          </w:rPr>
          <w:t>https://nsportal.ru/detskii-sad/vospitatelnaya-rabota/2018/11/02/konsultatsiya-dlya-roditeley-prazdniki-ih-rol-v-zhizni</w:t>
        </w:r>
      </w:hyperlink>
    </w:p>
    <w:p w14:paraId="2C8DDE7D" w14:textId="77777777" w:rsidR="00522427" w:rsidRDefault="00522427">
      <w:pPr>
        <w:rPr>
          <w:sz w:val="24"/>
          <w:szCs w:val="24"/>
        </w:rPr>
      </w:pPr>
    </w:p>
    <w:p w14:paraId="599D2CF0" w14:textId="77777777" w:rsidR="00522427" w:rsidRDefault="00522427">
      <w:pPr>
        <w:rPr>
          <w:sz w:val="24"/>
          <w:szCs w:val="24"/>
        </w:rPr>
      </w:pPr>
    </w:p>
    <w:p w14:paraId="7DD1D09F" w14:textId="77777777" w:rsidR="00522427" w:rsidRDefault="00522427">
      <w:pPr>
        <w:rPr>
          <w:sz w:val="24"/>
          <w:szCs w:val="24"/>
        </w:rPr>
      </w:pPr>
    </w:p>
    <w:p w14:paraId="753D5101" w14:textId="77777777" w:rsidR="007034A7" w:rsidRDefault="007034A7" w:rsidP="007034A7">
      <w:pPr>
        <w:pStyle w:val="a4"/>
        <w:shd w:val="clear" w:color="auto" w:fill="F9F8EF"/>
        <w:spacing w:before="82" w:beforeAutospacing="0" w:after="82" w:afterAutospacing="0"/>
        <w:rPr>
          <w:rFonts w:eastAsiaTheme="minorEastAsia"/>
          <w:sz w:val="22"/>
          <w:szCs w:val="22"/>
        </w:rPr>
      </w:pPr>
    </w:p>
    <w:p w14:paraId="4C598D45" w14:textId="77777777" w:rsidR="00522427" w:rsidRPr="007034A7" w:rsidRDefault="00522427" w:rsidP="007034A7">
      <w:pPr>
        <w:pStyle w:val="a4"/>
        <w:shd w:val="clear" w:color="auto" w:fill="F9F8EF"/>
        <w:spacing w:before="82" w:beforeAutospacing="0" w:after="82" w:afterAutospacing="0"/>
        <w:jc w:val="center"/>
        <w:rPr>
          <w:color w:val="0070C0"/>
          <w:sz w:val="20"/>
          <w:szCs w:val="20"/>
        </w:rPr>
      </w:pPr>
      <w:r w:rsidRPr="007034A7">
        <w:rPr>
          <w:rStyle w:val="a5"/>
          <w:color w:val="0070C0"/>
          <w:sz w:val="20"/>
          <w:szCs w:val="20"/>
        </w:rPr>
        <w:lastRenderedPageBreak/>
        <w:t>Консультация для родителей</w:t>
      </w:r>
    </w:p>
    <w:p w14:paraId="228D7E4A" w14:textId="77777777" w:rsidR="00522427" w:rsidRPr="007034A7" w:rsidRDefault="00522427" w:rsidP="00522427">
      <w:pPr>
        <w:pStyle w:val="a4"/>
        <w:shd w:val="clear" w:color="auto" w:fill="F9F8EF"/>
        <w:spacing w:before="82" w:beforeAutospacing="0" w:after="82" w:afterAutospacing="0"/>
        <w:jc w:val="center"/>
        <w:rPr>
          <w:color w:val="7030A0"/>
          <w:sz w:val="20"/>
          <w:szCs w:val="20"/>
        </w:rPr>
      </w:pPr>
      <w:r w:rsidRPr="007034A7">
        <w:rPr>
          <w:rStyle w:val="a5"/>
          <w:color w:val="7030A0"/>
          <w:sz w:val="20"/>
          <w:szCs w:val="20"/>
        </w:rPr>
        <w:t>«Совместный труд родителей с детьми»</w:t>
      </w:r>
    </w:p>
    <w:p w14:paraId="293297C7" w14:textId="77777777" w:rsidR="00522427" w:rsidRPr="007034A7" w:rsidRDefault="007034A7" w:rsidP="00522427">
      <w:pPr>
        <w:pStyle w:val="a4"/>
        <w:shd w:val="clear" w:color="auto" w:fill="F9F8EF"/>
        <w:spacing w:before="82" w:beforeAutospacing="0" w:after="82" w:afterAutospacing="0"/>
        <w:rPr>
          <w:sz w:val="20"/>
          <w:szCs w:val="20"/>
        </w:rPr>
      </w:pPr>
      <w:r w:rsidRPr="007034A7">
        <w:rPr>
          <w:color w:val="212529"/>
          <w:sz w:val="20"/>
          <w:szCs w:val="20"/>
        </w:rPr>
        <w:t xml:space="preserve">   </w:t>
      </w:r>
      <w:r w:rsidR="00522427" w:rsidRPr="007034A7">
        <w:rPr>
          <w:sz w:val="20"/>
          <w:szCs w:val="20"/>
        </w:rPr>
        <w:t>Нам взрослым, родителям и педагогам, конечно, хочется, чтобы наши дети стали настоящими людьми, любили труд, были счастливы.</w:t>
      </w:r>
    </w:p>
    <w:p w14:paraId="14F57E4B" w14:textId="77777777" w:rsidR="00522427" w:rsidRPr="007034A7" w:rsidRDefault="00522427" w:rsidP="00522427">
      <w:pPr>
        <w:pStyle w:val="a4"/>
        <w:shd w:val="clear" w:color="auto" w:fill="F9F8EF"/>
        <w:spacing w:before="82" w:beforeAutospacing="0" w:after="82" w:afterAutospacing="0"/>
        <w:rPr>
          <w:sz w:val="20"/>
          <w:szCs w:val="20"/>
        </w:rPr>
      </w:pPr>
      <w:r w:rsidRPr="007034A7">
        <w:rPr>
          <w:sz w:val="20"/>
          <w:szCs w:val="20"/>
        </w:rPr>
        <w:t>Известный педагог нашего времени В. А. Сухомлинский глубоко верил в облагораживающую силу труда: «Если ребенок вложил частицу своей души в труд для людей и нашел в этом труде личную радость, он уже не может стать злым, недобрым человеком».</w:t>
      </w:r>
    </w:p>
    <w:p w14:paraId="28FAC449" w14:textId="77777777" w:rsidR="00522427" w:rsidRPr="007034A7" w:rsidRDefault="00522427" w:rsidP="00522427">
      <w:pPr>
        <w:pStyle w:val="a4"/>
        <w:shd w:val="clear" w:color="auto" w:fill="F9F8EF"/>
        <w:spacing w:before="82" w:beforeAutospacing="0" w:after="82" w:afterAutospacing="0"/>
        <w:rPr>
          <w:sz w:val="20"/>
          <w:szCs w:val="20"/>
        </w:rPr>
      </w:pPr>
      <w:r w:rsidRPr="007034A7">
        <w:rPr>
          <w:sz w:val="20"/>
          <w:szCs w:val="20"/>
        </w:rPr>
        <w:t>Отношение к труду во многом зависит от того, какое значение придаем этому мы, взрослые.</w:t>
      </w:r>
    </w:p>
    <w:p w14:paraId="3748F179" w14:textId="77777777" w:rsidR="00522427" w:rsidRPr="007034A7" w:rsidRDefault="00522427" w:rsidP="00522427">
      <w:pPr>
        <w:pStyle w:val="a4"/>
        <w:shd w:val="clear" w:color="auto" w:fill="F9F8EF"/>
        <w:spacing w:before="82" w:beforeAutospacing="0" w:after="82" w:afterAutospacing="0"/>
        <w:rPr>
          <w:sz w:val="20"/>
          <w:szCs w:val="20"/>
        </w:rPr>
      </w:pPr>
      <w:r w:rsidRPr="007034A7">
        <w:rPr>
          <w:sz w:val="20"/>
          <w:szCs w:val="20"/>
        </w:rPr>
        <w:t>Овладение навыками оказывает непосредственное влияние и на формирование личностных качеств, например самостоятельности. Ребенок становится способным не только сам умыться, раздеться, протереть пыль, убрать игрушки на место и др., но и помочь другим детям. Это позволяет ему не только утвердиться в коллективе в качестве умелого и отзывчивого товарища, приобрести уверенность в себе, в своих возможностях.</w:t>
      </w:r>
    </w:p>
    <w:p w14:paraId="04647757" w14:textId="77777777" w:rsidR="00522427" w:rsidRPr="007034A7" w:rsidRDefault="00522427" w:rsidP="00522427">
      <w:pPr>
        <w:pStyle w:val="a4"/>
        <w:shd w:val="clear" w:color="auto" w:fill="F9F8EF"/>
        <w:spacing w:before="82" w:beforeAutospacing="0" w:after="82" w:afterAutospacing="0"/>
        <w:rPr>
          <w:sz w:val="20"/>
          <w:szCs w:val="20"/>
        </w:rPr>
      </w:pPr>
      <w:r w:rsidRPr="007034A7">
        <w:rPr>
          <w:rStyle w:val="a5"/>
          <w:sz w:val="20"/>
          <w:szCs w:val="20"/>
        </w:rPr>
        <w:t>Большую роль играют трудовые навыки</w:t>
      </w:r>
    </w:p>
    <w:p w14:paraId="1D4309EB" w14:textId="77777777" w:rsidR="00522427" w:rsidRPr="007034A7" w:rsidRDefault="00522427" w:rsidP="00522427">
      <w:pPr>
        <w:pStyle w:val="a4"/>
        <w:shd w:val="clear" w:color="auto" w:fill="F9F8EF"/>
        <w:spacing w:before="82" w:beforeAutospacing="0" w:after="82" w:afterAutospacing="0"/>
        <w:rPr>
          <w:sz w:val="20"/>
          <w:szCs w:val="20"/>
        </w:rPr>
      </w:pPr>
      <w:r w:rsidRPr="007034A7">
        <w:rPr>
          <w:sz w:val="20"/>
          <w:szCs w:val="20"/>
        </w:rPr>
        <w:t>при формировании у детей правильного отношения к собственному труду: готовности участвовать в любой работе независимо от ее привлекательности, доводить дело до конца, прилагать трудовые усилия. Все это создает благоприятную основу воспитания таких качеств, как ответственность, инициативность, целеустремленность, настойчивость, решительность.</w:t>
      </w:r>
    </w:p>
    <w:p w14:paraId="2FE03086" w14:textId="77777777" w:rsidR="00522427" w:rsidRPr="007034A7" w:rsidRDefault="00522427" w:rsidP="00522427">
      <w:pPr>
        <w:pStyle w:val="a4"/>
        <w:shd w:val="clear" w:color="auto" w:fill="F9F8EF"/>
        <w:spacing w:before="82" w:beforeAutospacing="0" w:after="82" w:afterAutospacing="0"/>
        <w:rPr>
          <w:sz w:val="20"/>
          <w:szCs w:val="20"/>
        </w:rPr>
      </w:pPr>
      <w:r w:rsidRPr="007034A7">
        <w:rPr>
          <w:sz w:val="20"/>
          <w:szCs w:val="20"/>
        </w:rPr>
        <w:t>Овладение трудовыми навыками дает возможность участвовать в общем труде. В этих условиях у детей формируется активная позиция в коллективе, умение работать согласованно, общими усилиями доводить дело до конца, помогать товарищам, трудиться с максимальной отдачей сил.</w:t>
      </w:r>
    </w:p>
    <w:p w14:paraId="46B24857" w14:textId="77777777" w:rsidR="00522427" w:rsidRPr="007034A7" w:rsidRDefault="00522427" w:rsidP="00522427">
      <w:pPr>
        <w:pStyle w:val="a4"/>
        <w:shd w:val="clear" w:color="auto" w:fill="F9F8EF"/>
        <w:spacing w:before="82" w:beforeAutospacing="0" w:after="82" w:afterAutospacing="0"/>
        <w:rPr>
          <w:sz w:val="20"/>
          <w:szCs w:val="20"/>
        </w:rPr>
      </w:pPr>
      <w:r w:rsidRPr="007034A7">
        <w:rPr>
          <w:rStyle w:val="a5"/>
          <w:sz w:val="20"/>
          <w:szCs w:val="20"/>
        </w:rPr>
        <w:t>Самообслуживание</w:t>
      </w:r>
    </w:p>
    <w:p w14:paraId="408E0C45" w14:textId="77777777" w:rsidR="00522427" w:rsidRPr="007034A7" w:rsidRDefault="00522427" w:rsidP="00522427">
      <w:pPr>
        <w:pStyle w:val="a4"/>
        <w:shd w:val="clear" w:color="auto" w:fill="F9F8EF"/>
        <w:spacing w:before="82" w:beforeAutospacing="0" w:after="82" w:afterAutospacing="0"/>
        <w:rPr>
          <w:sz w:val="20"/>
          <w:szCs w:val="20"/>
        </w:rPr>
      </w:pPr>
      <w:r w:rsidRPr="007034A7">
        <w:rPr>
          <w:sz w:val="20"/>
          <w:szCs w:val="20"/>
        </w:rPr>
        <w:t>– труд, направленный на удовлетворение повседневных личных потребностей. Трудовое воспитание детей начинается с самообслуживания: умывание, одевание, снимание и надевание одежды в определенном порядке, расстегивание и застегиванием пуговиц, складывание одежды.</w:t>
      </w:r>
    </w:p>
    <w:p w14:paraId="247984AA" w14:textId="77777777" w:rsidR="00522427" w:rsidRPr="007034A7" w:rsidRDefault="00522427" w:rsidP="00522427">
      <w:pPr>
        <w:pStyle w:val="a4"/>
        <w:shd w:val="clear" w:color="auto" w:fill="F9F8EF"/>
        <w:spacing w:before="82" w:beforeAutospacing="0" w:after="82" w:afterAutospacing="0"/>
        <w:rPr>
          <w:sz w:val="20"/>
          <w:szCs w:val="20"/>
        </w:rPr>
      </w:pPr>
      <w:r w:rsidRPr="007034A7">
        <w:rPr>
          <w:sz w:val="20"/>
          <w:szCs w:val="20"/>
        </w:rPr>
        <w:t>В самообслуживании перед ребенком становится конкретная цель, достижение которой понятно ребенку и жизненно необходимо для него. Результат, которого он достигает в самообслуживании, нагляден и открывает ему известные перспективы совместной деятельности: оделся – можно идти на прогулку, убрал игрушки – можно заниматься рисованием и т. д.</w:t>
      </w:r>
    </w:p>
    <w:p w14:paraId="64E3402D" w14:textId="77777777" w:rsidR="00522427" w:rsidRPr="007034A7" w:rsidRDefault="00522427" w:rsidP="00522427">
      <w:pPr>
        <w:pStyle w:val="a4"/>
        <w:shd w:val="clear" w:color="auto" w:fill="F9F8EF"/>
        <w:spacing w:before="82" w:beforeAutospacing="0" w:after="82" w:afterAutospacing="0"/>
        <w:rPr>
          <w:sz w:val="20"/>
          <w:szCs w:val="20"/>
        </w:rPr>
      </w:pPr>
      <w:r w:rsidRPr="007034A7">
        <w:rPr>
          <w:sz w:val="20"/>
          <w:szCs w:val="20"/>
        </w:rPr>
        <w:t>Обслуживая себя. Ребенок проявляет определенные физические и умственные усилия; они тем заметнее выступают в деятельности ребенка, чем он младше, тем менее ребенок владеет навыками самостоятельного одевания, умывания и еды.</w:t>
      </w:r>
    </w:p>
    <w:p w14:paraId="7D21F70E" w14:textId="77777777" w:rsidR="00522427" w:rsidRPr="007034A7" w:rsidRDefault="00522427" w:rsidP="00522427">
      <w:pPr>
        <w:pStyle w:val="a4"/>
        <w:shd w:val="clear" w:color="auto" w:fill="F9F8EF"/>
        <w:spacing w:before="82" w:beforeAutospacing="0" w:after="82" w:afterAutospacing="0"/>
        <w:rPr>
          <w:sz w:val="20"/>
          <w:szCs w:val="20"/>
        </w:rPr>
      </w:pPr>
      <w:r w:rsidRPr="007034A7">
        <w:rPr>
          <w:sz w:val="20"/>
          <w:szCs w:val="20"/>
        </w:rPr>
        <w:t>Самообслуживания старших детей – включение их в обучение детей более младших: братика, сестренки элементарным умениям. Так, помогают малышам овладевать некоторыми правилами самообслуживания. Это очень важно, потому что постоянные поручения повышают чувства ответственности, дают возможность ребятам ощутить значение своего труда для окружающих, вырабатывают необходимую для обучения в школе, в жизни привычку к трудовому усилию.</w:t>
      </w:r>
    </w:p>
    <w:p w14:paraId="1B0FC5D4" w14:textId="77777777" w:rsidR="00522427" w:rsidRPr="007034A7" w:rsidRDefault="00522427" w:rsidP="00522427">
      <w:pPr>
        <w:pStyle w:val="a4"/>
        <w:shd w:val="clear" w:color="auto" w:fill="F9F8EF"/>
        <w:spacing w:before="82" w:beforeAutospacing="0" w:after="82" w:afterAutospacing="0"/>
        <w:rPr>
          <w:sz w:val="20"/>
          <w:szCs w:val="20"/>
        </w:rPr>
      </w:pPr>
      <w:r w:rsidRPr="007034A7">
        <w:rPr>
          <w:sz w:val="20"/>
          <w:szCs w:val="20"/>
        </w:rPr>
        <w:t>Хозяйственно – бытовой труд</w:t>
      </w:r>
    </w:p>
    <w:p w14:paraId="472525AA" w14:textId="77777777" w:rsidR="00522427" w:rsidRPr="007034A7" w:rsidRDefault="00522427" w:rsidP="00522427">
      <w:pPr>
        <w:pStyle w:val="a4"/>
        <w:shd w:val="clear" w:color="auto" w:fill="F9F8EF"/>
        <w:spacing w:before="82" w:beforeAutospacing="0" w:after="82" w:afterAutospacing="0"/>
        <w:rPr>
          <w:sz w:val="20"/>
          <w:szCs w:val="20"/>
        </w:rPr>
      </w:pPr>
      <w:r w:rsidRPr="007034A7">
        <w:rPr>
          <w:sz w:val="20"/>
          <w:szCs w:val="20"/>
        </w:rPr>
        <w:t>Дети осуществляют с учетом подражание взрослым.</w:t>
      </w:r>
    </w:p>
    <w:p w14:paraId="7722C7D1" w14:textId="77777777" w:rsidR="00522427" w:rsidRPr="007034A7" w:rsidRDefault="00522427" w:rsidP="00522427">
      <w:pPr>
        <w:pStyle w:val="a4"/>
        <w:shd w:val="clear" w:color="auto" w:fill="F9F8EF"/>
        <w:spacing w:before="82" w:beforeAutospacing="0" w:after="82" w:afterAutospacing="0"/>
        <w:rPr>
          <w:sz w:val="20"/>
          <w:szCs w:val="20"/>
        </w:rPr>
      </w:pPr>
      <w:r w:rsidRPr="007034A7">
        <w:rPr>
          <w:rStyle w:val="a5"/>
          <w:sz w:val="20"/>
          <w:szCs w:val="20"/>
        </w:rPr>
        <w:t>Задача родителей</w:t>
      </w:r>
    </w:p>
    <w:p w14:paraId="0C588DB2" w14:textId="77777777" w:rsidR="00522427" w:rsidRPr="007034A7" w:rsidRDefault="00522427" w:rsidP="00522427">
      <w:pPr>
        <w:pStyle w:val="a4"/>
        <w:shd w:val="clear" w:color="auto" w:fill="F9F8EF"/>
        <w:spacing w:before="82" w:beforeAutospacing="0" w:after="82" w:afterAutospacing="0"/>
        <w:rPr>
          <w:sz w:val="20"/>
          <w:szCs w:val="20"/>
        </w:rPr>
      </w:pPr>
      <w:r w:rsidRPr="007034A7">
        <w:rPr>
          <w:sz w:val="20"/>
          <w:szCs w:val="20"/>
        </w:rPr>
        <w:t xml:space="preserve">– поддерживать и поощрять настроение «я сам! », а также научить детей целенаправленному действию. Поощряя ребенка к труду, важно чтобы он видел и цель действия, и результат работы. (мама вымыла пол, стены, </w:t>
      </w:r>
      <w:proofErr w:type="gramStart"/>
      <w:r w:rsidRPr="007034A7">
        <w:rPr>
          <w:sz w:val="20"/>
          <w:szCs w:val="20"/>
        </w:rPr>
        <w:t>двери,.</w:t>
      </w:r>
      <w:proofErr w:type="gramEnd"/>
      <w:r w:rsidRPr="007034A7">
        <w:rPr>
          <w:sz w:val="20"/>
          <w:szCs w:val="20"/>
        </w:rPr>
        <w:t xml:space="preserve"> они стали чистыми). Дети усваивают, что взрослые заботятся о них, и им надо помогать.</w:t>
      </w:r>
    </w:p>
    <w:p w14:paraId="3C40A760" w14:textId="77777777" w:rsidR="00522427" w:rsidRPr="007034A7" w:rsidRDefault="00522427" w:rsidP="00522427">
      <w:pPr>
        <w:pStyle w:val="a4"/>
        <w:shd w:val="clear" w:color="auto" w:fill="F9F8EF"/>
        <w:spacing w:before="82" w:beforeAutospacing="0" w:after="82" w:afterAutospacing="0"/>
        <w:rPr>
          <w:sz w:val="20"/>
          <w:szCs w:val="20"/>
        </w:rPr>
      </w:pPr>
      <w:r w:rsidRPr="007034A7">
        <w:rPr>
          <w:sz w:val="20"/>
          <w:szCs w:val="20"/>
        </w:rPr>
        <w:t>- создает возможность для систематического вовлечения детей в работу, воспитывая у них привычки ежедневного труда, воспитывая такие качества личности как, самостоятельность, проявление заботы друг о друге, оказание услуги взрослым, стремление сделать для них что- то приятное.</w:t>
      </w:r>
    </w:p>
    <w:p w14:paraId="1761F32E" w14:textId="77777777" w:rsidR="00522427" w:rsidRPr="007034A7" w:rsidRDefault="00522427" w:rsidP="00522427">
      <w:pPr>
        <w:pStyle w:val="a4"/>
        <w:shd w:val="clear" w:color="auto" w:fill="F9F8EF"/>
        <w:spacing w:before="82" w:beforeAutospacing="0" w:after="82" w:afterAutospacing="0"/>
        <w:rPr>
          <w:sz w:val="20"/>
          <w:szCs w:val="20"/>
        </w:rPr>
      </w:pPr>
      <w:r w:rsidRPr="007034A7">
        <w:rPr>
          <w:sz w:val="20"/>
          <w:szCs w:val="20"/>
        </w:rPr>
        <w:t>После еды помочь маме, бабушке убирать посуду; по окончанию игры убирают игрушки на место, моют кисточки, стаканы, стирают тряпки, используемые при наклеивании и рисовании, вытирают столы после работы; принимают участие в ежедневной уборке комнаты (протирают мебель, моют игрушки, и пр.) Дети должны делать это аккуратно и старательно</w:t>
      </w:r>
    </w:p>
    <w:p w14:paraId="23BAF55E" w14:textId="77777777" w:rsidR="00522427" w:rsidRPr="007034A7" w:rsidRDefault="00522427" w:rsidP="00522427">
      <w:pPr>
        <w:pStyle w:val="a4"/>
        <w:shd w:val="clear" w:color="auto" w:fill="F9F8EF"/>
        <w:spacing w:before="82" w:beforeAutospacing="0" w:after="82" w:afterAutospacing="0"/>
        <w:rPr>
          <w:sz w:val="20"/>
          <w:szCs w:val="20"/>
        </w:rPr>
      </w:pPr>
      <w:r w:rsidRPr="007034A7">
        <w:rPr>
          <w:sz w:val="20"/>
          <w:szCs w:val="20"/>
        </w:rPr>
        <w:t>Таким образом, в процессе хозяйственно-бытового труда, решаются задачи развития не только трудовой деятельности, но и воспитания личности дошкольника.</w:t>
      </w:r>
    </w:p>
    <w:p w14:paraId="5663DFD4" w14:textId="77777777" w:rsidR="00522427" w:rsidRDefault="00522427">
      <w:pPr>
        <w:rPr>
          <w:sz w:val="24"/>
          <w:szCs w:val="24"/>
        </w:rPr>
      </w:pPr>
    </w:p>
    <w:p w14:paraId="508EA932" w14:textId="77777777" w:rsidR="00522427" w:rsidRPr="00FC7E1A" w:rsidRDefault="00FC7E1A">
      <w:pPr>
        <w:rPr>
          <w:rFonts w:ascii="Times New Roman" w:hAnsi="Times New Roman" w:cs="Times New Roman"/>
          <w:sz w:val="20"/>
          <w:szCs w:val="20"/>
        </w:rPr>
      </w:pPr>
      <w:r w:rsidRPr="00FC7E1A">
        <w:rPr>
          <w:rFonts w:ascii="Times New Roman" w:hAnsi="Times New Roman" w:cs="Times New Roman"/>
          <w:sz w:val="20"/>
          <w:szCs w:val="20"/>
        </w:rPr>
        <w:t>https://nsportal.ru/user/334514/page/konsultatsiya-dlya-roditeley-sovmestnyy-trud-roditeley-s-detmi</w:t>
      </w:r>
    </w:p>
    <w:sectPr w:rsidR="00522427" w:rsidRPr="00FC7E1A" w:rsidSect="00A872C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A57E14"/>
    <w:multiLevelType w:val="multilevel"/>
    <w:tmpl w:val="8576A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B613413"/>
    <w:multiLevelType w:val="multilevel"/>
    <w:tmpl w:val="05DE6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522427"/>
    <w:rsid w:val="00522427"/>
    <w:rsid w:val="007034A7"/>
    <w:rsid w:val="00A872C7"/>
    <w:rsid w:val="00BE0291"/>
    <w:rsid w:val="00FC7E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3A9DA1C"/>
  <w15:docId w15:val="{A7DEA4A6-2D05-41CC-8D32-74FF3EA47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872C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6">
    <w:name w:val="c6"/>
    <w:basedOn w:val="a"/>
    <w:rsid w:val="0052242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0">
    <w:name w:val="c0"/>
    <w:basedOn w:val="a0"/>
    <w:rsid w:val="00522427"/>
  </w:style>
  <w:style w:type="paragraph" w:customStyle="1" w:styleId="c4">
    <w:name w:val="c4"/>
    <w:basedOn w:val="a"/>
    <w:rsid w:val="0052242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
    <w:name w:val="c2"/>
    <w:basedOn w:val="a0"/>
    <w:rsid w:val="00522427"/>
  </w:style>
  <w:style w:type="paragraph" w:customStyle="1" w:styleId="c14">
    <w:name w:val="c14"/>
    <w:basedOn w:val="a"/>
    <w:rsid w:val="0052242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7">
    <w:name w:val="c7"/>
    <w:basedOn w:val="a0"/>
    <w:rsid w:val="00522427"/>
  </w:style>
  <w:style w:type="character" w:customStyle="1" w:styleId="c1">
    <w:name w:val="c1"/>
    <w:basedOn w:val="a0"/>
    <w:rsid w:val="00522427"/>
  </w:style>
  <w:style w:type="paragraph" w:customStyle="1" w:styleId="c9">
    <w:name w:val="c9"/>
    <w:basedOn w:val="a"/>
    <w:rsid w:val="0052242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0">
    <w:name w:val="c10"/>
    <w:basedOn w:val="a0"/>
    <w:rsid w:val="00522427"/>
  </w:style>
  <w:style w:type="character" w:styleId="a3">
    <w:name w:val="Hyperlink"/>
    <w:basedOn w:val="a0"/>
    <w:uiPriority w:val="99"/>
    <w:unhideWhenUsed/>
    <w:rsid w:val="00522427"/>
    <w:rPr>
      <w:color w:val="0000FF" w:themeColor="hyperlink"/>
      <w:u w:val="single"/>
    </w:rPr>
  </w:style>
  <w:style w:type="paragraph" w:styleId="a4">
    <w:name w:val="Normal (Web)"/>
    <w:basedOn w:val="a"/>
    <w:uiPriority w:val="99"/>
    <w:semiHidden/>
    <w:unhideWhenUsed/>
    <w:rsid w:val="00522427"/>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Strong"/>
    <w:basedOn w:val="a0"/>
    <w:uiPriority w:val="22"/>
    <w:qFormat/>
    <w:rsid w:val="0052242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210106">
      <w:bodyDiv w:val="1"/>
      <w:marLeft w:val="0"/>
      <w:marRight w:val="0"/>
      <w:marTop w:val="0"/>
      <w:marBottom w:val="0"/>
      <w:divBdr>
        <w:top w:val="none" w:sz="0" w:space="0" w:color="auto"/>
        <w:left w:val="none" w:sz="0" w:space="0" w:color="auto"/>
        <w:bottom w:val="none" w:sz="0" w:space="0" w:color="auto"/>
        <w:right w:val="none" w:sz="0" w:space="0" w:color="auto"/>
      </w:divBdr>
    </w:div>
    <w:div w:id="1498887257">
      <w:bodyDiv w:val="1"/>
      <w:marLeft w:val="0"/>
      <w:marRight w:val="0"/>
      <w:marTop w:val="0"/>
      <w:marBottom w:val="0"/>
      <w:divBdr>
        <w:top w:val="none" w:sz="0" w:space="0" w:color="auto"/>
        <w:left w:val="none" w:sz="0" w:space="0" w:color="auto"/>
        <w:bottom w:val="none" w:sz="0" w:space="0" w:color="auto"/>
        <w:right w:val="none" w:sz="0" w:space="0" w:color="auto"/>
      </w:divBdr>
    </w:div>
    <w:div w:id="1777865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nsportal.ru/detskii-sad/vospitatelnaya-rabota/2018/11/02/konsultatsiya-dlya-roditeley-prazdniki-ih-rol-v-zhizni"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nsportal.ru/detskiy-sad/materialy-dlya-roditeley/2019/02/06/konsultatsiya-dlya-roditeley-igra-istochnik-radosti"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EA4567-7C59-43B9-A045-6314D9D5B7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Pages>
  <Words>1552</Words>
  <Characters>8853</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2021-12-20T04:18:00Z</dcterms:created>
  <dcterms:modified xsi:type="dcterms:W3CDTF">2021-12-20T06:16:00Z</dcterms:modified>
</cp:coreProperties>
</file>